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F1B0" w14:textId="77777777" w:rsidR="009165CE" w:rsidRPr="00931DF5" w:rsidRDefault="00CA5BD7">
      <w:pPr>
        <w:jc w:val="center"/>
        <w:rPr>
          <w:b/>
          <w:bCs/>
          <w:vanish/>
          <w:color w:val="008000"/>
        </w:rPr>
      </w:pPr>
      <w:r w:rsidRPr="00931DF5">
        <w:rPr>
          <w:b/>
          <w:bCs/>
          <w:vanish/>
          <w:color w:val="008000"/>
        </w:rPr>
        <w:t>OM-RI-</w:t>
      </w:r>
      <w:r w:rsidR="00AA434F" w:rsidRPr="00931DF5">
        <w:rPr>
          <w:b/>
          <w:bCs/>
          <w:vanish/>
          <w:color w:val="008000"/>
        </w:rPr>
        <w:t>09</w:t>
      </w:r>
      <w:r w:rsidRPr="00931DF5">
        <w:rPr>
          <w:b/>
          <w:bCs/>
          <w:vanish/>
          <w:color w:val="008000"/>
        </w:rPr>
        <w:t xml:space="preserve"> </w:t>
      </w:r>
      <w:r w:rsidR="00AA434F" w:rsidRPr="00931DF5">
        <w:rPr>
          <w:b/>
          <w:bCs/>
          <w:vanish/>
          <w:color w:val="008000"/>
        </w:rPr>
        <w:t>0</w:t>
      </w:r>
      <w:r w:rsidR="009165CE" w:rsidRPr="00931DF5">
        <w:rPr>
          <w:b/>
          <w:bCs/>
          <w:vanish/>
          <w:color w:val="008000"/>
        </w:rPr>
        <w:t>1</w:t>
      </w:r>
      <w:r w:rsidR="00AA434F" w:rsidRPr="00931DF5">
        <w:rPr>
          <w:b/>
          <w:bCs/>
          <w:vanish/>
          <w:color w:val="008000"/>
        </w:rPr>
        <w:t>51</w:t>
      </w:r>
      <w:r w:rsidR="00F02892" w:rsidRPr="00931DF5">
        <w:rPr>
          <w:b/>
          <w:bCs/>
          <w:vanish/>
          <w:color w:val="008000"/>
        </w:rPr>
        <w:t>.00</w:t>
      </w:r>
      <w:r w:rsidR="002D32CC" w:rsidRPr="00931DF5">
        <w:rPr>
          <w:b/>
          <w:bCs/>
          <w:vanish/>
          <w:color w:val="008000"/>
        </w:rPr>
        <w:t>-</w:t>
      </w:r>
      <w:smartTag w:uri="urn:schemas-microsoft-com:office:smarttags" w:element="stockticker">
        <w:r w:rsidR="00281B73" w:rsidRPr="00931DF5">
          <w:rPr>
            <w:b/>
            <w:bCs/>
            <w:vanish/>
            <w:color w:val="008000"/>
          </w:rPr>
          <w:t>SUP</w:t>
        </w:r>
      </w:smartTag>
      <w:r w:rsidR="001B609A" w:rsidRPr="00931DF5">
        <w:rPr>
          <w:b/>
          <w:bCs/>
          <w:vanish/>
          <w:color w:val="008000"/>
        </w:rPr>
        <w:t>.</w:t>
      </w:r>
      <w:r w:rsidR="00293D35" w:rsidRPr="00931DF5">
        <w:rPr>
          <w:b/>
          <w:bCs/>
          <w:vanish/>
          <w:color w:val="008000"/>
        </w:rPr>
        <w:t>doc</w:t>
      </w:r>
      <w:r w:rsidR="00BB72EB" w:rsidRPr="00931DF5">
        <w:rPr>
          <w:b/>
          <w:bCs/>
          <w:vanish/>
          <w:color w:val="008000"/>
        </w:rPr>
        <w:t>x</w:t>
      </w:r>
    </w:p>
    <w:p w14:paraId="53418A8B" w14:textId="77777777" w:rsidR="009165CE" w:rsidRPr="004A56FE" w:rsidRDefault="00AA434F">
      <w:pPr>
        <w:jc w:val="center"/>
        <w:rPr>
          <w:b/>
          <w:bCs/>
          <w:vanish/>
          <w:color w:val="FF0000"/>
        </w:rPr>
      </w:pPr>
      <w:r w:rsidRPr="004A56FE">
        <w:rPr>
          <w:b/>
          <w:bCs/>
          <w:vanish/>
          <w:color w:val="FF0000"/>
        </w:rPr>
        <w:t>REHABILITATION  OF</w:t>
      </w:r>
      <w:r w:rsidR="009165CE" w:rsidRPr="004A56FE">
        <w:rPr>
          <w:b/>
          <w:bCs/>
          <w:vanish/>
          <w:color w:val="FF0000"/>
        </w:rPr>
        <w:t xml:space="preserve">  ACOUSTICAL  CEILING  TILE</w:t>
      </w:r>
    </w:p>
    <w:p w14:paraId="672A6659" w14:textId="77777777" w:rsidR="00A12092" w:rsidRPr="006514D5" w:rsidRDefault="00A12092" w:rsidP="00A12092">
      <w:pPr>
        <w:rPr>
          <w:vanish/>
          <w:color w:val="FF0000"/>
          <w:sz w:val="16"/>
          <w:szCs w:val="16"/>
        </w:rPr>
      </w:pPr>
    </w:p>
    <w:tbl>
      <w:tblPr>
        <w:tblW w:w="101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531"/>
        <w:gridCol w:w="624"/>
        <w:gridCol w:w="9000"/>
      </w:tblGrid>
      <w:tr w:rsidR="00A12092" w:rsidRPr="006514D5" w14:paraId="0E056495" w14:textId="77777777" w:rsidTr="007203E1">
        <w:trPr>
          <w:trHeight w:val="287"/>
          <w:hidden/>
        </w:trPr>
        <w:tc>
          <w:tcPr>
            <w:tcW w:w="1015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872E7A" w14:textId="77777777" w:rsidR="00A12092" w:rsidRPr="006514D5" w:rsidRDefault="00A12092" w:rsidP="00F7474D">
            <w:pPr>
              <w:jc w:val="center"/>
              <w:rPr>
                <w:b/>
                <w:vanish/>
                <w:color w:val="FF0000"/>
              </w:rPr>
            </w:pPr>
            <w:r w:rsidRPr="006514D5">
              <w:rPr>
                <w:b/>
                <w:vanish/>
                <w:color w:val="FF0000"/>
              </w:rPr>
              <w:t>SECTION USAGE MATRIX</w:t>
            </w:r>
          </w:p>
        </w:tc>
      </w:tr>
      <w:tr w:rsidR="00A12092" w:rsidRPr="006514D5" w14:paraId="396B7D48" w14:textId="77777777" w:rsidTr="007203E1">
        <w:trPr>
          <w:trHeight w:val="278"/>
          <w:hidden/>
        </w:trPr>
        <w:tc>
          <w:tcPr>
            <w:tcW w:w="531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AAF844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6E8121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4E4EEB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Seminary and Small Institute Standard Plan (CHURCH EDUCATION SYSTEM) - New Project</w:t>
            </w:r>
          </w:p>
        </w:tc>
      </w:tr>
      <w:tr w:rsidR="00A12092" w:rsidRPr="006514D5" w14:paraId="2F4B19A6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513D13" w14:textId="77777777" w:rsidR="00A12092" w:rsidRPr="00EE4151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SM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95CDC1" w14:textId="77777777" w:rsidR="00A12092" w:rsidRPr="00EE4151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CEEC0" w14:textId="77777777" w:rsidR="00A12092" w:rsidRPr="00EE4151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Standard MEETINGHOUSE and PHASED MEETINGHOUSE Standard Plan - New Project</w:t>
            </w:r>
          </w:p>
        </w:tc>
      </w:tr>
      <w:tr w:rsidR="00A12092" w:rsidRPr="006514D5" w14:paraId="4DC31010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5453E4" w14:textId="77777777" w:rsidR="00A12092" w:rsidRPr="006514D5" w:rsidRDefault="00A12092" w:rsidP="00F7474D">
            <w:pPr>
              <w:rPr>
                <w:vanish/>
                <w:color w:val="008000"/>
                <w:sz w:val="16"/>
                <w:szCs w:val="16"/>
              </w:rPr>
            </w:pPr>
            <w:r w:rsidRPr="006514D5">
              <w:rPr>
                <w:vanish/>
                <w:color w:val="008000"/>
                <w:sz w:val="16"/>
                <w:szCs w:val="16"/>
              </w:rPr>
              <w:t>R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1E0BBA3" w14:textId="77777777" w:rsidR="00A12092" w:rsidRPr="006514D5" w:rsidRDefault="00A12092" w:rsidP="00F7474D">
            <w:pPr>
              <w:rPr>
                <w:vanish/>
                <w:color w:val="008000"/>
                <w:sz w:val="16"/>
                <w:szCs w:val="16"/>
              </w:rPr>
            </w:pPr>
            <w:r w:rsidRPr="006514D5">
              <w:rPr>
                <w:vanish/>
                <w:color w:val="008000"/>
                <w:sz w:val="16"/>
                <w:szCs w:val="16"/>
              </w:rPr>
              <w:t>SUP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D8C5FC" w14:textId="77777777" w:rsidR="00A12092" w:rsidRPr="006514D5" w:rsidRDefault="00A12092" w:rsidP="00F7474D">
            <w:pPr>
              <w:rPr>
                <w:vanish/>
                <w:color w:val="008000"/>
                <w:sz w:val="16"/>
                <w:szCs w:val="16"/>
              </w:rPr>
            </w:pPr>
            <w:r w:rsidRPr="006514D5">
              <w:rPr>
                <w:vanish/>
                <w:color w:val="008000"/>
                <w:sz w:val="16"/>
                <w:szCs w:val="16"/>
              </w:rPr>
              <w:t>OM/RI (REPLACEMENT &amp; IMPROVEMENT) for Existing Meetinghouse / Seminary and Institute Project</w:t>
            </w:r>
          </w:p>
        </w:tc>
      </w:tr>
      <w:tr w:rsidR="00A12092" w:rsidRPr="006514D5" w14:paraId="4B59FCB7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BB7BCA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CM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995319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5A035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Meetinghouse and Phased Meetinghouse Standard Plan with S&amp;I MODULE ADDITION - New Project</w:t>
            </w:r>
          </w:p>
        </w:tc>
      </w:tr>
      <w:tr w:rsidR="00A12092" w:rsidRPr="006514D5" w14:paraId="4AEE9E71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853DDE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SI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1525AD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6C6860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S&amp;I MODULE Addition to Existing Meetinghouse Building</w:t>
            </w:r>
          </w:p>
        </w:tc>
      </w:tr>
      <w:tr w:rsidR="00A12092" w:rsidRPr="006514D5" w14:paraId="122AF9D9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30A878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MO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80296A4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EB3950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MISSION OFFICE MODULE Addition to Existing Meetinghouse Building</w:t>
            </w:r>
          </w:p>
        </w:tc>
      </w:tr>
      <w:tr w:rsidR="00A12092" w:rsidRPr="006514D5" w14:paraId="3D92F6A2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91149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UM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316406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182648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URBAN MEETINGHOUSE for Custom Meetinghouse - New or Addition Project</w:t>
            </w:r>
          </w:p>
        </w:tc>
      </w:tr>
      <w:tr w:rsidR="00A12092" w:rsidRPr="006514D5" w14:paraId="73F97EF7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26531C7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FM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527FB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44F71D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Small Maintenance Project specification for FACILITY MANAGER</w:t>
            </w:r>
          </w:p>
        </w:tc>
      </w:tr>
      <w:tr w:rsidR="00A12092" w:rsidRPr="006514D5" w14:paraId="0A37501D" w14:textId="77777777" w:rsidTr="007203E1">
        <w:trPr>
          <w:trHeight w:val="260"/>
          <w:hidden/>
        </w:trPr>
        <w:tc>
          <w:tcPr>
            <w:tcW w:w="53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AB6C7B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B378F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00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05A809" w14:textId="77777777" w:rsidR="00A12092" w:rsidRPr="006514D5" w:rsidRDefault="00A12092" w:rsidP="00F7474D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</w:tr>
    </w:tbl>
    <w:p w14:paraId="5A39BBE3" w14:textId="77777777" w:rsidR="00A12092" w:rsidRPr="006514D5" w:rsidRDefault="00A12092" w:rsidP="00A12092">
      <w:pPr>
        <w:rPr>
          <w:vanish/>
          <w:color w:val="FF0000"/>
          <w:sz w:val="16"/>
          <w:szCs w:val="16"/>
        </w:rPr>
      </w:pPr>
    </w:p>
    <w:p w14:paraId="41C8F396" w14:textId="77777777" w:rsidR="00931DF5" w:rsidRPr="00F678AB" w:rsidRDefault="00931DF5" w:rsidP="00931DF5">
      <w:pPr>
        <w:rPr>
          <w:b/>
          <w:vanish/>
          <w:color w:val="FF0000"/>
          <w:sz w:val="16"/>
        </w:rPr>
      </w:pPr>
    </w:p>
    <w:tbl>
      <w:tblPr>
        <w:tblW w:w="101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15"/>
        <w:gridCol w:w="1432"/>
        <w:gridCol w:w="7748"/>
      </w:tblGrid>
      <w:tr w:rsidR="00931DF5" w:rsidRPr="00F678AB" w14:paraId="17FE06D3" w14:textId="77777777" w:rsidTr="008C4EF5">
        <w:trPr>
          <w:cantSplit/>
          <w:hidden/>
        </w:trPr>
        <w:tc>
          <w:tcPr>
            <w:tcW w:w="10195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481FDD37" w14:textId="77777777" w:rsidR="00931DF5" w:rsidRPr="00F678AB" w:rsidRDefault="00931DF5" w:rsidP="008C4EF5">
            <w:pPr>
              <w:jc w:val="center"/>
              <w:rPr>
                <w:b/>
                <w:vanish/>
                <w:color w:val="FF0000"/>
              </w:rPr>
            </w:pPr>
            <w:r w:rsidRPr="00F678AB">
              <w:rPr>
                <w:b/>
                <w:vanish/>
                <w:color w:val="FF0000"/>
              </w:rPr>
              <w:t>MODIFICATION  LOG</w:t>
            </w:r>
          </w:p>
        </w:tc>
      </w:tr>
      <w:tr w:rsidR="00931DF5" w:rsidRPr="00F678AB" w14:paraId="72403194" w14:textId="77777777" w:rsidTr="008C4EF5">
        <w:trPr>
          <w:cantSplit/>
          <w:hidden/>
        </w:trPr>
        <w:tc>
          <w:tcPr>
            <w:tcW w:w="1015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B02AFC4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  <w:r w:rsidRPr="00F678AB">
              <w:rPr>
                <w:vanish/>
                <w:color w:val="FF0000"/>
                <w:sz w:val="16"/>
              </w:rPr>
              <w:t>DATE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AE34BE8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  <w:r w:rsidRPr="00F678AB">
              <w:rPr>
                <w:vanish/>
                <w:color w:val="FF0000"/>
                <w:sz w:val="16"/>
              </w:rPr>
              <w:t>SOURCE</w:t>
            </w:r>
          </w:p>
        </w:tc>
        <w:tc>
          <w:tcPr>
            <w:tcW w:w="7748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9B819BE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  <w:r w:rsidRPr="00F678AB">
              <w:rPr>
                <w:vanish/>
                <w:color w:val="FF0000"/>
                <w:sz w:val="16"/>
              </w:rPr>
              <w:t>DESCRIPTION</w:t>
            </w:r>
          </w:p>
        </w:tc>
      </w:tr>
      <w:tr w:rsidR="00931DF5" w:rsidRPr="00F678AB" w14:paraId="72A3D3EC" w14:textId="77777777" w:rsidTr="008C4EF5">
        <w:trPr>
          <w:cantSplit/>
          <w:hidden/>
        </w:trPr>
        <w:tc>
          <w:tcPr>
            <w:tcW w:w="101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0B940D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27B00A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77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0061E4C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</w:tr>
      <w:tr w:rsidR="00931DF5" w:rsidRPr="00F678AB" w14:paraId="44EAFD9C" w14:textId="77777777" w:rsidTr="008C4EF5">
        <w:trPr>
          <w:cantSplit/>
          <w:hidden/>
        </w:trPr>
        <w:tc>
          <w:tcPr>
            <w:tcW w:w="101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B94D5A5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14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DEEC669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774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56B9AB" w14:textId="77777777" w:rsidR="00931DF5" w:rsidRPr="00F678AB" w:rsidRDefault="00931DF5" w:rsidP="008C4EF5">
            <w:pPr>
              <w:rPr>
                <w:vanish/>
                <w:color w:val="FF0000"/>
                <w:sz w:val="16"/>
              </w:rPr>
            </w:pPr>
          </w:p>
        </w:tc>
      </w:tr>
    </w:tbl>
    <w:p w14:paraId="45FB0818" w14:textId="77777777" w:rsidR="00931DF5" w:rsidRPr="00F678AB" w:rsidRDefault="00931DF5" w:rsidP="00931DF5">
      <w:pPr>
        <w:rPr>
          <w:vanish/>
          <w:color w:val="FF0000"/>
          <w:sz w:val="16"/>
        </w:rPr>
      </w:pPr>
    </w:p>
    <w:p w14:paraId="1F570E22" w14:textId="77777777" w:rsidR="009165CE" w:rsidRDefault="009165CE">
      <w:pPr>
        <w:pStyle w:val="SCT"/>
      </w:pPr>
      <w:r>
        <w:t xml:space="preserve">SECTION  09 </w:t>
      </w:r>
      <w:r w:rsidR="00AA434F">
        <w:t>0</w:t>
      </w:r>
      <w:r>
        <w:t>1</w:t>
      </w:r>
      <w:r w:rsidR="00AA434F">
        <w:t>51</w:t>
      </w:r>
    </w:p>
    <w:p w14:paraId="189878C7" w14:textId="77777777" w:rsidR="009165CE" w:rsidRDefault="00AA434F">
      <w:pPr>
        <w:pStyle w:val="SCT"/>
      </w:pPr>
      <w:r>
        <w:t>REHABILITATION  OF</w:t>
      </w:r>
      <w:r w:rsidR="009165CE">
        <w:t xml:space="preserve">  ACOUSTICAL  CEILING  TILE</w:t>
      </w:r>
    </w:p>
    <w:p w14:paraId="066E0F05" w14:textId="77777777" w:rsidR="00F02892" w:rsidRDefault="00F02892" w:rsidP="00F02892">
      <w:pPr>
        <w:pStyle w:val="PRT"/>
      </w:pPr>
      <w:r>
        <w:t>GENERAL</w:t>
      </w:r>
    </w:p>
    <w:p w14:paraId="41731E4F" w14:textId="77777777" w:rsidR="009165CE" w:rsidRDefault="009165CE">
      <w:pPr>
        <w:pStyle w:val="ART"/>
      </w:pPr>
      <w:r>
        <w:t>SUMMARY</w:t>
      </w:r>
    </w:p>
    <w:p w14:paraId="0CE89260" w14:textId="77777777" w:rsidR="009165CE" w:rsidRDefault="009165CE">
      <w:pPr>
        <w:pStyle w:val="PR1"/>
      </w:pPr>
      <w:r>
        <w:t>Includes But Not Limited To:</w:t>
      </w:r>
    </w:p>
    <w:p w14:paraId="29C17DC1" w14:textId="77777777" w:rsidR="009165CE" w:rsidRPr="000F1265" w:rsidRDefault="00720153">
      <w:pPr>
        <w:pStyle w:val="CMT"/>
        <w:rPr>
          <w:vanish w:val="0"/>
        </w:rPr>
      </w:pPr>
      <w:r w:rsidRPr="000F1265">
        <w:rPr>
          <w:b/>
          <w:bCs/>
          <w:vanish w:val="0"/>
        </w:rPr>
        <w:t>EDIT REQUIRE</w:t>
      </w:r>
      <w:r w:rsidR="004E48D0">
        <w:rPr>
          <w:b/>
          <w:bCs/>
          <w:vanish w:val="0"/>
        </w:rPr>
        <w:t>D:</w:t>
      </w:r>
      <w:r w:rsidR="009165CE" w:rsidRPr="000F1265">
        <w:rPr>
          <w:vanish w:val="0"/>
        </w:rPr>
        <w:t xml:space="preserve">  List or describe existing interior areas where acoustical tile surfaces are to be finished under this Section, show them graphically on the Drawings, or include them in a schedule on the Drawings.  If one of the latter two options is used, delete </w:t>
      </w:r>
      <w:r w:rsidR="00585B42" w:rsidRPr="000F1265">
        <w:rPr>
          <w:vanish w:val="0"/>
        </w:rPr>
        <w:t>sub</w:t>
      </w:r>
      <w:r w:rsidR="009165CE" w:rsidRPr="000F1265">
        <w:rPr>
          <w:vanish w:val="0"/>
        </w:rPr>
        <w:t>paragraph below.</w:t>
      </w:r>
    </w:p>
    <w:p w14:paraId="2E0D1531" w14:textId="77777777" w:rsidR="009165CE" w:rsidRDefault="009165CE">
      <w:pPr>
        <w:pStyle w:val="PR2"/>
      </w:pPr>
      <w:r>
        <w:t>Prepare and paint existing ceiling tile in following areas as described in Contract Documents:</w:t>
      </w:r>
    </w:p>
    <w:p w14:paraId="60B01C61" w14:textId="77777777" w:rsidR="009165CE" w:rsidRDefault="009165CE">
      <w:pPr>
        <w:pStyle w:val="PR3"/>
      </w:pPr>
      <w:r>
        <w:t>&lt;</w:t>
      </w:r>
      <w:r>
        <w:rPr>
          <w:b/>
        </w:rPr>
        <w:t>Insert Areas where Ceiling Tile is to be Painted</w:t>
      </w:r>
      <w:r>
        <w:t>&gt;.</w:t>
      </w:r>
    </w:p>
    <w:p w14:paraId="4120E145" w14:textId="77777777" w:rsidR="00B060B1" w:rsidRDefault="00B060B1" w:rsidP="00B060B1">
      <w:pPr>
        <w:pStyle w:val="PR3"/>
      </w:pPr>
      <w:r>
        <w:t>&lt;</w:t>
      </w:r>
      <w:r>
        <w:rPr>
          <w:b/>
        </w:rPr>
        <w:t>Insert Areas where Ceiling Tile is to be Painted</w:t>
      </w:r>
      <w:r>
        <w:t>&gt;.</w:t>
      </w:r>
    </w:p>
    <w:p w14:paraId="42EDF605" w14:textId="77777777" w:rsidR="00B060B1" w:rsidRDefault="00B060B1" w:rsidP="00B060B1">
      <w:pPr>
        <w:pStyle w:val="PR3"/>
      </w:pPr>
      <w:r>
        <w:t>&lt;</w:t>
      </w:r>
      <w:r>
        <w:rPr>
          <w:b/>
        </w:rPr>
        <w:t>Insert Areas where Ceiling Tile is to be Painted</w:t>
      </w:r>
      <w:r>
        <w:t>&gt;.</w:t>
      </w:r>
    </w:p>
    <w:p w14:paraId="4DEBD101" w14:textId="77777777" w:rsidR="009165CE" w:rsidRDefault="009165CE">
      <w:pPr>
        <w:pStyle w:val="PR1"/>
      </w:pPr>
      <w:r>
        <w:t xml:space="preserve">Related </w:t>
      </w:r>
      <w:r w:rsidR="00B86A42">
        <w:t>Requirements</w:t>
      </w:r>
      <w:r>
        <w:t>:</w:t>
      </w:r>
    </w:p>
    <w:p w14:paraId="5D99736D" w14:textId="77777777" w:rsidR="009165CE" w:rsidRDefault="009165CE">
      <w:pPr>
        <w:pStyle w:val="PR2"/>
      </w:pPr>
      <w:r>
        <w:t>Section 09 9001:  Common Painting Requirements.</w:t>
      </w:r>
    </w:p>
    <w:p w14:paraId="745F8732" w14:textId="77777777" w:rsidR="009165CE" w:rsidRDefault="009165CE">
      <w:pPr>
        <w:pStyle w:val="PRT"/>
      </w:pPr>
      <w:r>
        <w:t>PRODUCTS</w:t>
      </w:r>
    </w:p>
    <w:p w14:paraId="6C8A7823" w14:textId="77777777" w:rsidR="00B86A42" w:rsidRPr="00B86A42" w:rsidRDefault="00B86A42" w:rsidP="00B86A42">
      <w:pPr>
        <w:pStyle w:val="ART"/>
        <w:rPr>
          <w:szCs w:val="18"/>
        </w:rPr>
      </w:pPr>
      <w:r>
        <w:t>SYSTEM</w:t>
      </w:r>
    </w:p>
    <w:p w14:paraId="6C7F3E71" w14:textId="77777777" w:rsidR="00B86A42" w:rsidRDefault="00B86A42" w:rsidP="00B86A42">
      <w:pPr>
        <w:pStyle w:val="PR1"/>
        <w:rPr>
          <w:szCs w:val="18"/>
        </w:rPr>
      </w:pPr>
      <w:r>
        <w:t>Description:</w:t>
      </w:r>
    </w:p>
    <w:p w14:paraId="61844C1E" w14:textId="77777777" w:rsidR="00B86A42" w:rsidRDefault="00B86A42" w:rsidP="00B86A42">
      <w:pPr>
        <w:pStyle w:val="PR2"/>
      </w:pPr>
      <w:r>
        <w:t>Use MPI(a) INT 9.3A Latex Finish system.</w:t>
      </w:r>
    </w:p>
    <w:p w14:paraId="03354742" w14:textId="77777777" w:rsidR="009165CE" w:rsidRDefault="00B86A42" w:rsidP="00B86A42">
      <w:pPr>
        <w:pStyle w:val="PR1"/>
      </w:pPr>
      <w:r>
        <w:t>Performance:</w:t>
      </w:r>
    </w:p>
    <w:p w14:paraId="0697C187" w14:textId="77777777" w:rsidR="009165CE" w:rsidRDefault="009165CE" w:rsidP="00B86A42">
      <w:pPr>
        <w:pStyle w:val="PR2"/>
      </w:pPr>
      <w:r>
        <w:t>Gloss / Sheen Level Required:  Gloss Level 1.</w:t>
      </w:r>
    </w:p>
    <w:p w14:paraId="7A38AB97" w14:textId="77777777" w:rsidR="00B86A42" w:rsidRDefault="00B86A42" w:rsidP="00B86A42">
      <w:pPr>
        <w:pStyle w:val="PR1"/>
      </w:pPr>
      <w:r>
        <w:t>Materials:</w:t>
      </w:r>
    </w:p>
    <w:p w14:paraId="5516A1C7" w14:textId="77777777" w:rsidR="00372E29" w:rsidRDefault="00EB3B47" w:rsidP="00B86A42">
      <w:pPr>
        <w:pStyle w:val="PR2"/>
      </w:pPr>
      <w:r>
        <w:t xml:space="preserve">Type Two Acceptable </w:t>
      </w:r>
      <w:r w:rsidR="00372E29">
        <w:t>Stain Blocker (If necessary):</w:t>
      </w:r>
    </w:p>
    <w:p w14:paraId="2DBCD0FF" w14:textId="77777777" w:rsidR="00372E29" w:rsidRDefault="00372E29" w:rsidP="00B86A42">
      <w:pPr>
        <w:pStyle w:val="PR3"/>
      </w:pPr>
      <w:r>
        <w:t>Benjamin Moore:  023 Fresh Start.</w:t>
      </w:r>
    </w:p>
    <w:p w14:paraId="24502E79" w14:textId="77777777" w:rsidR="00372E29" w:rsidRDefault="00372E29" w:rsidP="00B86A42">
      <w:pPr>
        <w:pStyle w:val="PR3"/>
      </w:pPr>
      <w:r>
        <w:t>ICI Paints:</w:t>
      </w:r>
    </w:p>
    <w:p w14:paraId="60399D75" w14:textId="77777777" w:rsidR="00372E29" w:rsidRPr="006C0D25" w:rsidRDefault="00372E29" w:rsidP="00B86A42">
      <w:pPr>
        <w:pStyle w:val="PR4"/>
        <w:rPr>
          <w:lang w:val="fr-FR"/>
        </w:rPr>
      </w:pPr>
      <w:smartTag w:uri="urn:schemas-microsoft-com:office:smarttags" w:element="stockticker">
        <w:r w:rsidRPr="006C0D25">
          <w:rPr>
            <w:lang w:val="fr-FR"/>
          </w:rPr>
          <w:t>ICI</w:t>
        </w:r>
      </w:smartTag>
      <w:r w:rsidRPr="006C0D25">
        <w:rPr>
          <w:lang w:val="fr-FR"/>
        </w:rPr>
        <w:t xml:space="preserve"> </w:t>
      </w:r>
      <w:proofErr w:type="spellStart"/>
      <w:r w:rsidRPr="006C0D25">
        <w:rPr>
          <w:lang w:val="fr-FR"/>
        </w:rPr>
        <w:t>Dulux</w:t>
      </w:r>
      <w:proofErr w:type="spellEnd"/>
      <w:r w:rsidRPr="006C0D25">
        <w:rPr>
          <w:lang w:val="fr-FR"/>
        </w:rPr>
        <w:t xml:space="preserve">:  3210-XXXX Gripper </w:t>
      </w:r>
      <w:proofErr w:type="spellStart"/>
      <w:r w:rsidRPr="006C0D25">
        <w:rPr>
          <w:lang w:val="fr-FR"/>
        </w:rPr>
        <w:t>Aquacrylic</w:t>
      </w:r>
      <w:proofErr w:type="spellEnd"/>
      <w:r w:rsidRPr="006C0D25">
        <w:rPr>
          <w:lang w:val="fr-FR"/>
        </w:rPr>
        <w:t xml:space="preserve"> Primer / </w:t>
      </w:r>
      <w:proofErr w:type="spellStart"/>
      <w:r w:rsidRPr="006C0D25">
        <w:rPr>
          <w:lang w:val="fr-FR"/>
        </w:rPr>
        <w:t>Sealer</w:t>
      </w:r>
      <w:proofErr w:type="spellEnd"/>
      <w:r w:rsidRPr="006C0D25">
        <w:rPr>
          <w:lang w:val="fr-FR"/>
        </w:rPr>
        <w:t>.</w:t>
      </w:r>
    </w:p>
    <w:p w14:paraId="39C200B7" w14:textId="77777777" w:rsidR="00372E29" w:rsidRPr="006C0D25" w:rsidRDefault="00372E29" w:rsidP="00B86A42">
      <w:pPr>
        <w:pStyle w:val="PR4"/>
        <w:rPr>
          <w:lang w:val="fr-FR"/>
        </w:rPr>
      </w:pPr>
      <w:smartTag w:uri="urn:schemas-microsoft-com:office:smarttags" w:element="stockticker">
        <w:r w:rsidRPr="006C0D25">
          <w:rPr>
            <w:lang w:val="fr-FR"/>
          </w:rPr>
          <w:t>ICI</w:t>
        </w:r>
      </w:smartTag>
      <w:r w:rsidRPr="006C0D25">
        <w:rPr>
          <w:lang w:val="fr-FR"/>
        </w:rPr>
        <w:t xml:space="preserve"> </w:t>
      </w:r>
      <w:proofErr w:type="spellStart"/>
      <w:r w:rsidRPr="006C0D25">
        <w:rPr>
          <w:lang w:val="fr-FR"/>
        </w:rPr>
        <w:t>Devoe</w:t>
      </w:r>
      <w:proofErr w:type="spellEnd"/>
      <w:r w:rsidRPr="006C0D25">
        <w:rPr>
          <w:lang w:val="fr-FR"/>
        </w:rPr>
        <w:t xml:space="preserve">:  51801 </w:t>
      </w:r>
      <w:proofErr w:type="spellStart"/>
      <w:r w:rsidRPr="006C0D25">
        <w:rPr>
          <w:lang w:val="fr-FR"/>
        </w:rPr>
        <w:t>Kilstain</w:t>
      </w:r>
      <w:proofErr w:type="spellEnd"/>
      <w:r w:rsidRPr="006C0D25">
        <w:rPr>
          <w:lang w:val="fr-FR"/>
        </w:rPr>
        <w:t xml:space="preserve"> W / B Primer </w:t>
      </w:r>
      <w:proofErr w:type="spellStart"/>
      <w:r w:rsidRPr="006C0D25">
        <w:rPr>
          <w:lang w:val="fr-FR"/>
        </w:rPr>
        <w:t>Sealer</w:t>
      </w:r>
      <w:proofErr w:type="spellEnd"/>
      <w:r w:rsidRPr="006C0D25">
        <w:rPr>
          <w:lang w:val="fr-FR"/>
        </w:rPr>
        <w:t>.</w:t>
      </w:r>
    </w:p>
    <w:p w14:paraId="4872EDC5" w14:textId="77777777" w:rsidR="00372E29" w:rsidRDefault="00372E29" w:rsidP="00B86A42">
      <w:pPr>
        <w:pStyle w:val="PR4"/>
      </w:pPr>
      <w:r>
        <w:t xml:space="preserve">ICI Fuller O'Brien:  </w:t>
      </w:r>
      <w:proofErr w:type="spellStart"/>
      <w:r>
        <w:t>PrimZ</w:t>
      </w:r>
      <w:proofErr w:type="spellEnd"/>
      <w:r>
        <w:t xml:space="preserve"> Interior / Exterior Primer Sealer.</w:t>
      </w:r>
    </w:p>
    <w:p w14:paraId="17A44447" w14:textId="77777777" w:rsidR="00372E29" w:rsidRDefault="00372E29" w:rsidP="00B86A42">
      <w:pPr>
        <w:pStyle w:val="PR3"/>
      </w:pPr>
      <w:r>
        <w:t>PPG Paints:</w:t>
      </w:r>
    </w:p>
    <w:p w14:paraId="74112FC4" w14:textId="77777777" w:rsidR="00372E29" w:rsidRDefault="00372E29" w:rsidP="00B86A42">
      <w:pPr>
        <w:pStyle w:val="PR4"/>
      </w:pPr>
      <w:r>
        <w:t xml:space="preserve">PPG </w:t>
      </w:r>
      <w:smartTag w:uri="urn:schemas-microsoft-com:office:smarttags" w:element="place">
        <w:smartTag w:uri="urn:schemas-microsoft-com:office:smarttags" w:element="City">
          <w:r>
            <w:t>Pittsburgh</w:t>
          </w:r>
        </w:smartTag>
      </w:smartTag>
      <w:r>
        <w:t xml:space="preserve"> Paints:  17-21 Seal-Grip Stain Blocker Primer.</w:t>
      </w:r>
    </w:p>
    <w:p w14:paraId="37A18612" w14:textId="77777777" w:rsidR="00372E29" w:rsidRDefault="00372E29" w:rsidP="00B86A42">
      <w:pPr>
        <w:pStyle w:val="PR4"/>
      </w:pPr>
      <w:r>
        <w:t xml:space="preserve">PPG Porter:  1129 </w:t>
      </w:r>
      <w:proofErr w:type="spellStart"/>
      <w:r>
        <w:t>Blankit</w:t>
      </w:r>
      <w:proofErr w:type="spellEnd"/>
      <w:r>
        <w:t xml:space="preserve"> Interior Acrylic Primer / Sealer.</w:t>
      </w:r>
    </w:p>
    <w:p w14:paraId="478F6D2F" w14:textId="77777777" w:rsidR="00372E29" w:rsidRDefault="00372E29" w:rsidP="00B86A42">
      <w:pPr>
        <w:pStyle w:val="PR3"/>
      </w:pPr>
      <w:r>
        <w:t>Pratt &amp; Lambert.</w:t>
      </w:r>
    </w:p>
    <w:p w14:paraId="56FFF043" w14:textId="77777777" w:rsidR="00372E29" w:rsidRDefault="00372E29" w:rsidP="00B86A42">
      <w:pPr>
        <w:pStyle w:val="PR3"/>
      </w:pPr>
      <w:r>
        <w:t>Sherwin-Williams.</w:t>
      </w:r>
    </w:p>
    <w:p w14:paraId="34C22B10" w14:textId="77777777" w:rsidR="00372E29" w:rsidRDefault="00372E29" w:rsidP="00B86A42">
      <w:pPr>
        <w:pStyle w:val="PR3"/>
      </w:pPr>
      <w:r>
        <w:t>Wm. Zinsser.</w:t>
      </w:r>
    </w:p>
    <w:p w14:paraId="726273AA" w14:textId="77777777" w:rsidR="00EB3B47" w:rsidRDefault="00EB3B47" w:rsidP="00B86A42">
      <w:pPr>
        <w:pStyle w:val="PR3"/>
      </w:pPr>
      <w:r>
        <w:t>Equal as approved by Architect before use.  See Section 01 6200.</w:t>
      </w:r>
    </w:p>
    <w:p w14:paraId="22E448BD" w14:textId="77777777" w:rsidR="00372E29" w:rsidRDefault="00A812E5" w:rsidP="00B86A42">
      <w:pPr>
        <w:pStyle w:val="PR2"/>
      </w:pPr>
      <w:r>
        <w:t>Ca</w:t>
      </w:r>
      <w:r w:rsidR="00372E29">
        <w:t xml:space="preserve">tegory Four Approved Products.  See Section </w:t>
      </w:r>
      <w:r w:rsidR="00D35FC7">
        <w:t>01 6200</w:t>
      </w:r>
      <w:r w:rsidR="00372E29">
        <w:t xml:space="preserve"> for definitions of Categories.</w:t>
      </w:r>
    </w:p>
    <w:p w14:paraId="03578FA2" w14:textId="77777777" w:rsidR="009165CE" w:rsidRDefault="009165CE" w:rsidP="00B86A42">
      <w:pPr>
        <w:pStyle w:val="PR3"/>
      </w:pPr>
      <w:r>
        <w:t>Products listed in edition of MPI Approved Product List current at time of bidding and later are approved, providing they meet VOC requirements in force where Project is located</w:t>
      </w:r>
      <w:r w:rsidR="00A812E5">
        <w:t>.</w:t>
      </w:r>
    </w:p>
    <w:p w14:paraId="5BEF9377" w14:textId="77777777" w:rsidR="009165CE" w:rsidRDefault="009165CE" w:rsidP="00B86A42">
      <w:pPr>
        <w:pStyle w:val="PR3"/>
      </w:pPr>
      <w:r>
        <w:t>Finish Coat:</w:t>
      </w:r>
    </w:p>
    <w:p w14:paraId="6DB5CDEC" w14:textId="77777777" w:rsidR="009165CE" w:rsidRDefault="009165CE" w:rsidP="00B86A42">
      <w:pPr>
        <w:pStyle w:val="PR4"/>
      </w:pPr>
      <w:r>
        <w:t>MPI Product 53.</w:t>
      </w:r>
    </w:p>
    <w:p w14:paraId="616DFFC1" w14:textId="77777777" w:rsidR="009165CE" w:rsidRDefault="009165CE">
      <w:pPr>
        <w:pStyle w:val="PRT"/>
      </w:pPr>
      <w:r>
        <w:t>EXECUTION</w:t>
      </w:r>
    </w:p>
    <w:p w14:paraId="28DB6C2E" w14:textId="77777777" w:rsidR="009165CE" w:rsidRDefault="009165CE">
      <w:pPr>
        <w:pStyle w:val="ART"/>
      </w:pPr>
      <w:r>
        <w:t>APPLICATION</w:t>
      </w:r>
    </w:p>
    <w:p w14:paraId="0A28CB65" w14:textId="77777777" w:rsidR="009165CE" w:rsidRDefault="009165CE">
      <w:pPr>
        <w:pStyle w:val="PR1"/>
      </w:pPr>
      <w:r>
        <w:t>See appropriate paragraphs of Section 09 9001.</w:t>
      </w:r>
    </w:p>
    <w:p w14:paraId="370C419A" w14:textId="77777777" w:rsidR="009165CE" w:rsidRDefault="009165CE">
      <w:pPr>
        <w:pStyle w:val="PR1"/>
      </w:pPr>
      <w:r>
        <w:t>Clean acoustic tile surface and prepare as recommended by Paint Manufacturer.  In addition, apply shellac or a stain blocker as recommended by Finish Coat Manufacturer over dirty or stained areas.</w:t>
      </w:r>
    </w:p>
    <w:p w14:paraId="47E9872A" w14:textId="77777777" w:rsidR="009165CE" w:rsidRDefault="009165CE">
      <w:pPr>
        <w:pStyle w:val="PR1"/>
      </w:pPr>
      <w:r>
        <w:t>Apply finish coat as follows:</w:t>
      </w:r>
    </w:p>
    <w:p w14:paraId="08E9163B" w14:textId="77777777" w:rsidR="009165CE" w:rsidRDefault="009165CE">
      <w:pPr>
        <w:pStyle w:val="PR2"/>
      </w:pPr>
      <w:r>
        <w:t>Perforated tile:  Roll or spray.</w:t>
      </w:r>
    </w:p>
    <w:p w14:paraId="6165904A" w14:textId="77777777" w:rsidR="009165CE" w:rsidRDefault="009165CE">
      <w:pPr>
        <w:pStyle w:val="PR2"/>
      </w:pPr>
      <w:r>
        <w:t>Fissured tile:  Spray only.</w:t>
      </w:r>
    </w:p>
    <w:p w14:paraId="6DF1F1A6" w14:textId="77777777" w:rsidR="009165CE" w:rsidRDefault="009165CE">
      <w:pPr>
        <w:pStyle w:val="EOS"/>
      </w:pPr>
      <w:r>
        <w:t>END  OF  SECTION</w:t>
      </w:r>
    </w:p>
    <w:sectPr w:rsidR="009165CE" w:rsidSect="005E2176">
      <w:headerReference w:type="default" r:id="rId7"/>
      <w:footerReference w:type="default" r:id="rId8"/>
      <w:footnotePr>
        <w:numRestart w:val="eachSect"/>
      </w:footnotePr>
      <w:endnotePr>
        <w:numFmt w:val="decimal"/>
      </w:endnotePr>
      <w:pgSz w:w="12240" w:h="15840"/>
      <w:pgMar w:top="900" w:right="1080" w:bottom="108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F31CB" w14:textId="77777777" w:rsidR="000E582F" w:rsidRDefault="000E582F">
      <w:r>
        <w:separator/>
      </w:r>
    </w:p>
  </w:endnote>
  <w:endnote w:type="continuationSeparator" w:id="0">
    <w:p w14:paraId="53128261" w14:textId="77777777" w:rsidR="000E582F" w:rsidRDefault="000E5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94312" w14:textId="77777777" w:rsidR="009165CE" w:rsidRDefault="00665256">
    <w:pPr>
      <w:pStyle w:val="FTR"/>
    </w:pPr>
    <w:r>
      <w:t>Rehabilitation of Acoustical Ceiling Tile</w:t>
    </w:r>
    <w:r w:rsidR="009165CE">
      <w:tab/>
    </w:r>
    <w:r>
      <w:t xml:space="preserve">- </w:t>
    </w:r>
    <w:r w:rsidR="006242F0">
      <w:fldChar w:fldCharType="begin"/>
    </w:r>
    <w:r w:rsidR="009165CE">
      <w:instrText xml:space="preserve">PAGE </w:instrText>
    </w:r>
    <w:r w:rsidR="006242F0">
      <w:fldChar w:fldCharType="separate"/>
    </w:r>
    <w:r w:rsidR="0098049F">
      <w:rPr>
        <w:noProof/>
      </w:rPr>
      <w:t>1</w:t>
    </w:r>
    <w:r w:rsidR="006242F0">
      <w:fldChar w:fldCharType="end"/>
    </w:r>
    <w:r>
      <w:t xml:space="preserve"> -</w:t>
    </w:r>
    <w:r w:rsidR="00AA434F">
      <w:tab/>
      <w:t>09 015</w:t>
    </w:r>
    <w:r w:rsidR="009165CE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86C05" w14:textId="77777777" w:rsidR="000E582F" w:rsidRDefault="000E582F">
      <w:r>
        <w:separator/>
      </w:r>
    </w:p>
  </w:footnote>
  <w:footnote w:type="continuationSeparator" w:id="0">
    <w:p w14:paraId="4101652C" w14:textId="77777777" w:rsidR="000E582F" w:rsidRDefault="000E5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95A57" w14:textId="77777777" w:rsidR="00665256" w:rsidRDefault="00665256" w:rsidP="00665256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>Project Number</w:t>
    </w:r>
    <w:r>
      <w:tab/>
      <w:t>Project Date</w:t>
    </w:r>
    <w:r>
      <w:tab/>
      <w:t>Project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74614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bordersDoNotSurroundHeader/>
  <w:bordersDoNotSurroundFooter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1D"/>
    <w:rsid w:val="000A1653"/>
    <w:rsid w:val="000E582F"/>
    <w:rsid w:val="000F1265"/>
    <w:rsid w:val="00133043"/>
    <w:rsid w:val="001B609A"/>
    <w:rsid w:val="00245043"/>
    <w:rsid w:val="00254EC7"/>
    <w:rsid w:val="00261AE1"/>
    <w:rsid w:val="00270B62"/>
    <w:rsid w:val="00281B73"/>
    <w:rsid w:val="00281D50"/>
    <w:rsid w:val="00293D35"/>
    <w:rsid w:val="00294D53"/>
    <w:rsid w:val="00296827"/>
    <w:rsid w:val="002A5140"/>
    <w:rsid w:val="002D32CC"/>
    <w:rsid w:val="002E2ECE"/>
    <w:rsid w:val="00307238"/>
    <w:rsid w:val="00365F96"/>
    <w:rsid w:val="00372E29"/>
    <w:rsid w:val="003B27D5"/>
    <w:rsid w:val="003D05FA"/>
    <w:rsid w:val="003E7B20"/>
    <w:rsid w:val="003F45F4"/>
    <w:rsid w:val="00407D95"/>
    <w:rsid w:val="00430F6E"/>
    <w:rsid w:val="00432E14"/>
    <w:rsid w:val="00434641"/>
    <w:rsid w:val="00435A58"/>
    <w:rsid w:val="004515CC"/>
    <w:rsid w:val="00487AA0"/>
    <w:rsid w:val="004A56FE"/>
    <w:rsid w:val="004C24C0"/>
    <w:rsid w:val="004E48D0"/>
    <w:rsid w:val="004E68CC"/>
    <w:rsid w:val="00516783"/>
    <w:rsid w:val="00551D4D"/>
    <w:rsid w:val="00564472"/>
    <w:rsid w:val="00573889"/>
    <w:rsid w:val="00585B42"/>
    <w:rsid w:val="005E2176"/>
    <w:rsid w:val="005F03B9"/>
    <w:rsid w:val="005F3A77"/>
    <w:rsid w:val="006242F0"/>
    <w:rsid w:val="00665256"/>
    <w:rsid w:val="00675F0D"/>
    <w:rsid w:val="006C0D25"/>
    <w:rsid w:val="00720153"/>
    <w:rsid w:val="007203E1"/>
    <w:rsid w:val="0075146A"/>
    <w:rsid w:val="00771503"/>
    <w:rsid w:val="007E0DC1"/>
    <w:rsid w:val="00831FEF"/>
    <w:rsid w:val="00834534"/>
    <w:rsid w:val="0088589E"/>
    <w:rsid w:val="008A6705"/>
    <w:rsid w:val="008B5A70"/>
    <w:rsid w:val="009165CE"/>
    <w:rsid w:val="009249AC"/>
    <w:rsid w:val="00931DF5"/>
    <w:rsid w:val="00940CE2"/>
    <w:rsid w:val="0098049F"/>
    <w:rsid w:val="009F5B50"/>
    <w:rsid w:val="00A03F47"/>
    <w:rsid w:val="00A04030"/>
    <w:rsid w:val="00A109DB"/>
    <w:rsid w:val="00A12092"/>
    <w:rsid w:val="00A7615E"/>
    <w:rsid w:val="00A812E5"/>
    <w:rsid w:val="00AA434F"/>
    <w:rsid w:val="00AB1872"/>
    <w:rsid w:val="00B060B1"/>
    <w:rsid w:val="00B84ED7"/>
    <w:rsid w:val="00B86A42"/>
    <w:rsid w:val="00BB72EB"/>
    <w:rsid w:val="00BC48C9"/>
    <w:rsid w:val="00BE57BF"/>
    <w:rsid w:val="00C33E92"/>
    <w:rsid w:val="00C36220"/>
    <w:rsid w:val="00C6206F"/>
    <w:rsid w:val="00C76720"/>
    <w:rsid w:val="00CA5BD7"/>
    <w:rsid w:val="00D01864"/>
    <w:rsid w:val="00D33CA2"/>
    <w:rsid w:val="00D34C36"/>
    <w:rsid w:val="00D35FC7"/>
    <w:rsid w:val="00D543AA"/>
    <w:rsid w:val="00D7011D"/>
    <w:rsid w:val="00DC5298"/>
    <w:rsid w:val="00E21499"/>
    <w:rsid w:val="00E61F0E"/>
    <w:rsid w:val="00EB3B47"/>
    <w:rsid w:val="00F02892"/>
    <w:rsid w:val="00F2000F"/>
    <w:rsid w:val="00F52B93"/>
    <w:rsid w:val="00F569CE"/>
    <w:rsid w:val="00F66E81"/>
    <w:rsid w:val="00F720A7"/>
    <w:rsid w:val="00F8525D"/>
    <w:rsid w:val="00F922D3"/>
    <w:rsid w:val="00FA5D63"/>
    <w:rsid w:val="00FF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3E28AAE"/>
  <w15:docId w15:val="{F2A08070-45D8-4056-BF7A-B7B10750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A70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8B5A70"/>
    <w:pPr>
      <w:keepNext/>
      <w:outlineLvl w:val="0"/>
    </w:pPr>
    <w:rPr>
      <w:b/>
      <w:bCs/>
      <w:vanish/>
      <w:color w:val="FF0000"/>
      <w:sz w:val="16"/>
    </w:rPr>
  </w:style>
  <w:style w:type="paragraph" w:styleId="Heading2">
    <w:name w:val="heading 2"/>
    <w:basedOn w:val="Normal"/>
    <w:next w:val="Normal"/>
    <w:qFormat/>
    <w:rsid w:val="008B5A70"/>
    <w:pPr>
      <w:keepNext/>
      <w:outlineLvl w:val="1"/>
    </w:pPr>
    <w:rPr>
      <w:b/>
      <w:bCs/>
      <w:vanish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HDR">
    <w:name w:val="HDR"/>
    <w:basedOn w:val="Normal"/>
    <w:rsid w:val="008B5A70"/>
    <w:pPr>
      <w:tabs>
        <w:tab w:val="center" w:pos="4608"/>
        <w:tab w:val="right" w:pos="9360"/>
      </w:tabs>
      <w:suppressAutoHyphens/>
    </w:pPr>
  </w:style>
  <w:style w:type="paragraph" w:customStyle="1" w:styleId="FTR">
    <w:name w:val="FTR"/>
    <w:basedOn w:val="Normal"/>
    <w:rsid w:val="008B5A70"/>
    <w:pPr>
      <w:tabs>
        <w:tab w:val="center" w:pos="5040"/>
        <w:tab w:val="right" w:pos="10080"/>
      </w:tabs>
      <w:suppressAutoHyphens/>
    </w:pPr>
  </w:style>
  <w:style w:type="paragraph" w:customStyle="1" w:styleId="SCT">
    <w:name w:val="SCT"/>
    <w:basedOn w:val="Normal"/>
    <w:next w:val="PRT"/>
    <w:rsid w:val="008B5A70"/>
    <w:pPr>
      <w:suppressAutoHyphens/>
      <w:spacing w:before="240"/>
      <w:jc w:val="center"/>
    </w:pPr>
    <w:rPr>
      <w:b/>
    </w:rPr>
  </w:style>
  <w:style w:type="paragraph" w:customStyle="1" w:styleId="PRT">
    <w:name w:val="PRT"/>
    <w:basedOn w:val="Normal"/>
    <w:next w:val="ART"/>
    <w:rsid w:val="008B5A70"/>
    <w:pPr>
      <w:keepNext/>
      <w:numPr>
        <w:numId w:val="1"/>
      </w:numPr>
      <w:suppressAutoHyphens/>
      <w:spacing w:before="480"/>
      <w:outlineLvl w:val="0"/>
    </w:pPr>
    <w:rPr>
      <w:b/>
    </w:rPr>
  </w:style>
  <w:style w:type="paragraph" w:customStyle="1" w:styleId="SUT">
    <w:name w:val="SUT"/>
    <w:basedOn w:val="Normal"/>
    <w:next w:val="PR1"/>
    <w:rsid w:val="008B5A70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rsid w:val="008B5A70"/>
    <w:pPr>
      <w:numPr>
        <w:ilvl w:val="2"/>
        <w:numId w:val="1"/>
      </w:numPr>
      <w:suppressAutoHyphens/>
      <w:spacing w:before="240"/>
      <w:outlineLvl w:val="0"/>
    </w:pPr>
  </w:style>
  <w:style w:type="paragraph" w:customStyle="1" w:styleId="ART">
    <w:name w:val="ART"/>
    <w:basedOn w:val="Normal"/>
    <w:next w:val="PR1"/>
    <w:rsid w:val="008B5A70"/>
    <w:pPr>
      <w:keepNext/>
      <w:numPr>
        <w:ilvl w:val="3"/>
        <w:numId w:val="1"/>
      </w:numPr>
      <w:tabs>
        <w:tab w:val="clear" w:pos="864"/>
        <w:tab w:val="left" w:pos="576"/>
      </w:tabs>
      <w:suppressAutoHyphens/>
      <w:spacing w:before="480"/>
      <w:ind w:left="576" w:hanging="576"/>
      <w:outlineLvl w:val="1"/>
    </w:pPr>
    <w:rPr>
      <w:b/>
    </w:rPr>
  </w:style>
  <w:style w:type="paragraph" w:customStyle="1" w:styleId="PR1">
    <w:name w:val="PR1"/>
    <w:basedOn w:val="Normal"/>
    <w:rsid w:val="008B5A70"/>
    <w:pPr>
      <w:numPr>
        <w:ilvl w:val="4"/>
        <w:numId w:val="1"/>
      </w:numPr>
      <w:tabs>
        <w:tab w:val="clear" w:pos="864"/>
        <w:tab w:val="left" w:pos="432"/>
      </w:tabs>
      <w:suppressAutoHyphens/>
      <w:spacing w:before="240"/>
      <w:ind w:left="1008" w:hanging="432"/>
      <w:outlineLvl w:val="2"/>
    </w:pPr>
  </w:style>
  <w:style w:type="paragraph" w:customStyle="1" w:styleId="PR2">
    <w:name w:val="PR2"/>
    <w:basedOn w:val="Normal"/>
    <w:rsid w:val="008B5A70"/>
    <w:pPr>
      <w:numPr>
        <w:ilvl w:val="5"/>
        <w:numId w:val="1"/>
      </w:numPr>
      <w:suppressAutoHyphens/>
      <w:ind w:hanging="432"/>
      <w:outlineLvl w:val="3"/>
    </w:pPr>
  </w:style>
  <w:style w:type="paragraph" w:customStyle="1" w:styleId="PR3">
    <w:name w:val="PR3"/>
    <w:basedOn w:val="Normal"/>
    <w:rsid w:val="008B5A70"/>
    <w:pPr>
      <w:numPr>
        <w:ilvl w:val="6"/>
        <w:numId w:val="1"/>
      </w:numPr>
      <w:tabs>
        <w:tab w:val="clear" w:pos="2016"/>
        <w:tab w:val="left" w:pos="1872"/>
      </w:tabs>
      <w:suppressAutoHyphens/>
      <w:ind w:left="1872" w:hanging="432"/>
      <w:outlineLvl w:val="4"/>
    </w:pPr>
  </w:style>
  <w:style w:type="paragraph" w:customStyle="1" w:styleId="PR4">
    <w:name w:val="PR4"/>
    <w:basedOn w:val="Normal"/>
    <w:rsid w:val="008B5A70"/>
    <w:pPr>
      <w:numPr>
        <w:ilvl w:val="7"/>
        <w:numId w:val="1"/>
      </w:numPr>
      <w:tabs>
        <w:tab w:val="clear" w:pos="2592"/>
        <w:tab w:val="left" w:pos="2304"/>
      </w:tabs>
      <w:suppressAutoHyphens/>
      <w:ind w:left="2304" w:hanging="432"/>
      <w:outlineLvl w:val="5"/>
    </w:pPr>
  </w:style>
  <w:style w:type="paragraph" w:customStyle="1" w:styleId="PR5">
    <w:name w:val="PR5"/>
    <w:basedOn w:val="Normal"/>
    <w:rsid w:val="008B5A70"/>
    <w:pPr>
      <w:numPr>
        <w:ilvl w:val="8"/>
        <w:numId w:val="1"/>
      </w:numPr>
      <w:tabs>
        <w:tab w:val="clear" w:pos="3168"/>
        <w:tab w:val="left" w:pos="2736"/>
      </w:tabs>
      <w:suppressAutoHyphens/>
      <w:ind w:left="2736" w:hanging="432"/>
      <w:outlineLvl w:val="6"/>
    </w:pPr>
  </w:style>
  <w:style w:type="paragraph" w:customStyle="1" w:styleId="TB1">
    <w:name w:val="TB1"/>
    <w:basedOn w:val="Normal"/>
    <w:next w:val="PR1"/>
    <w:rsid w:val="008B5A70"/>
    <w:pPr>
      <w:suppressAutoHyphens/>
      <w:spacing w:before="240"/>
      <w:ind w:left="288"/>
    </w:pPr>
  </w:style>
  <w:style w:type="paragraph" w:customStyle="1" w:styleId="TB2">
    <w:name w:val="TB2"/>
    <w:basedOn w:val="Normal"/>
    <w:next w:val="PR2"/>
    <w:rsid w:val="008B5A70"/>
    <w:pPr>
      <w:suppressAutoHyphens/>
      <w:spacing w:before="240"/>
      <w:ind w:left="864"/>
    </w:pPr>
  </w:style>
  <w:style w:type="paragraph" w:customStyle="1" w:styleId="TB3">
    <w:name w:val="TB3"/>
    <w:basedOn w:val="Normal"/>
    <w:next w:val="PR3"/>
    <w:rsid w:val="008B5A70"/>
    <w:pPr>
      <w:suppressAutoHyphens/>
      <w:spacing w:before="240"/>
      <w:ind w:left="1440"/>
    </w:pPr>
  </w:style>
  <w:style w:type="paragraph" w:customStyle="1" w:styleId="TB4">
    <w:name w:val="TB4"/>
    <w:basedOn w:val="Normal"/>
    <w:next w:val="PR4"/>
    <w:rsid w:val="008B5A70"/>
    <w:pPr>
      <w:suppressAutoHyphens/>
      <w:spacing w:before="240"/>
      <w:ind w:left="2016"/>
    </w:pPr>
  </w:style>
  <w:style w:type="paragraph" w:customStyle="1" w:styleId="TB5">
    <w:name w:val="TB5"/>
    <w:basedOn w:val="Normal"/>
    <w:next w:val="PR5"/>
    <w:rsid w:val="008B5A70"/>
    <w:pPr>
      <w:suppressAutoHyphens/>
      <w:spacing w:before="240"/>
      <w:ind w:left="2592"/>
    </w:pPr>
  </w:style>
  <w:style w:type="character" w:styleId="Hyperlink">
    <w:name w:val="Hyperlink"/>
    <w:rsid w:val="008B5A70"/>
    <w:rPr>
      <w:color w:val="0000FF"/>
      <w:u w:val="none"/>
    </w:rPr>
  </w:style>
  <w:style w:type="character" w:styleId="FollowedHyperlink">
    <w:name w:val="FollowedHyperlink"/>
    <w:rsid w:val="008B5A70"/>
    <w:rPr>
      <w:color w:val="800080"/>
      <w:u w:val="single"/>
    </w:rPr>
  </w:style>
  <w:style w:type="paragraph" w:customStyle="1" w:styleId="TCH">
    <w:name w:val="TCH"/>
    <w:basedOn w:val="Normal"/>
    <w:rsid w:val="008B5A70"/>
    <w:pPr>
      <w:suppressAutoHyphens/>
    </w:pPr>
  </w:style>
  <w:style w:type="paragraph" w:customStyle="1" w:styleId="TCE">
    <w:name w:val="TCE"/>
    <w:basedOn w:val="Normal"/>
    <w:rsid w:val="008B5A70"/>
    <w:pPr>
      <w:suppressAutoHyphens/>
      <w:ind w:left="144" w:hanging="144"/>
    </w:pPr>
  </w:style>
  <w:style w:type="paragraph" w:customStyle="1" w:styleId="EOS">
    <w:name w:val="EOS"/>
    <w:basedOn w:val="Normal"/>
    <w:rsid w:val="008B5A70"/>
    <w:pPr>
      <w:suppressAutoHyphens/>
      <w:spacing w:before="480"/>
      <w:jc w:val="center"/>
    </w:pPr>
    <w:rPr>
      <w:b/>
    </w:rPr>
  </w:style>
  <w:style w:type="paragraph" w:customStyle="1" w:styleId="ANT">
    <w:name w:val="ANT"/>
    <w:basedOn w:val="Normal"/>
    <w:rsid w:val="008B5A70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autoRedefine/>
    <w:rsid w:val="008B5A70"/>
    <w:pPr>
      <w:pBdr>
        <w:top w:val="single" w:sz="8" w:space="3" w:color="000000"/>
        <w:left w:val="single" w:sz="8" w:space="4" w:color="000000"/>
        <w:bottom w:val="single" w:sz="8" w:space="3" w:color="000000"/>
        <w:right w:val="single" w:sz="8" w:space="4" w:color="000000"/>
      </w:pBdr>
      <w:shd w:val="clear" w:color="auto" w:fill="FFFFFF"/>
      <w:suppressAutoHyphens/>
      <w:spacing w:before="240"/>
    </w:pPr>
    <w:rPr>
      <w:vanish/>
      <w:color w:val="FF0000"/>
    </w:rPr>
  </w:style>
  <w:style w:type="character" w:customStyle="1" w:styleId="CPR">
    <w:name w:val="CPR"/>
    <w:basedOn w:val="DefaultParagraphFont"/>
    <w:rsid w:val="008B5A70"/>
  </w:style>
  <w:style w:type="character" w:customStyle="1" w:styleId="SPN">
    <w:name w:val="SPN"/>
    <w:basedOn w:val="DefaultParagraphFont"/>
    <w:rsid w:val="008B5A70"/>
  </w:style>
  <w:style w:type="character" w:customStyle="1" w:styleId="SPD">
    <w:name w:val="SPD"/>
    <w:basedOn w:val="DefaultParagraphFont"/>
    <w:rsid w:val="008B5A70"/>
  </w:style>
  <w:style w:type="character" w:customStyle="1" w:styleId="NUM">
    <w:name w:val="NUM"/>
    <w:basedOn w:val="DefaultParagraphFont"/>
    <w:rsid w:val="008B5A70"/>
  </w:style>
  <w:style w:type="character" w:customStyle="1" w:styleId="NAM">
    <w:name w:val="NAM"/>
    <w:basedOn w:val="DefaultParagraphFont"/>
    <w:rsid w:val="008B5A70"/>
  </w:style>
  <w:style w:type="character" w:customStyle="1" w:styleId="SI">
    <w:name w:val="SI"/>
    <w:rsid w:val="008B5A70"/>
    <w:rPr>
      <w:color w:val="008080"/>
    </w:rPr>
  </w:style>
  <w:style w:type="character" w:customStyle="1" w:styleId="IP">
    <w:name w:val="IP"/>
    <w:rsid w:val="008B5A70"/>
    <w:rPr>
      <w:color w:val="FF0000"/>
    </w:rPr>
  </w:style>
  <w:style w:type="paragraph" w:styleId="Header">
    <w:name w:val="header"/>
    <w:basedOn w:val="Normal"/>
    <w:rsid w:val="008B5A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5A7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BB7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422</Words>
  <Characters>2406</Characters>
  <Application>Microsoft Office Word</Application>
  <DocSecurity>0</DocSecurity>
  <Lines>20</Lines>
  <Paragraphs>5</Paragraphs>
  <ScaleCrop>false</ScaleCrop>
  <Company>L.D.S. Church</Company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Rehabilitation of Acoustical Ceiling Tile</dc:title>
  <dc:creator>L.D.S. Church</dc:creator>
  <cp:keywords>Rs</cp:keywords>
  <dc:description>Painting of existing ceiling tile</dc:description>
  <cp:lastModifiedBy>Eric Berry Ward</cp:lastModifiedBy>
  <cp:revision>3</cp:revision>
  <dcterms:created xsi:type="dcterms:W3CDTF">2024-05-06T22:30:00Z</dcterms:created>
  <dcterms:modified xsi:type="dcterms:W3CDTF">2024-05-06T22:30:00Z</dcterms:modified>
  <cp:category>*     *     Rs</cp:category>
</cp:coreProperties>
</file>